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023B8" w14:textId="61A74A92" w:rsidR="00FE1832" w:rsidRDefault="00FE1832" w:rsidP="00FE1832">
      <w:pPr>
        <w:jc w:val="center"/>
        <w:rPr>
          <w:b/>
          <w:bCs/>
          <w:sz w:val="44"/>
          <w:szCs w:val="44"/>
        </w:rPr>
      </w:pPr>
      <w:r w:rsidRPr="00FE1832">
        <w:rPr>
          <w:rFonts w:ascii="Arial" w:eastAsia="Calibri" w:hAnsi="Arial" w:cs="Arial"/>
          <w:b/>
          <w:bCs/>
          <w:noProof/>
          <w:kern w:val="0"/>
          <w:sz w:val="44"/>
          <w:szCs w:val="44"/>
          <w14:ligatures w14:val="none"/>
        </w:rPr>
        <w:drawing>
          <wp:anchor distT="0" distB="0" distL="114300" distR="114300" simplePos="0" relativeHeight="251659264" behindDoc="1" locked="0" layoutInCell="1" allowOverlap="1" wp14:anchorId="6F926748" wp14:editId="066E06DB">
            <wp:simplePos x="0" y="0"/>
            <wp:positionH relativeFrom="column">
              <wp:posOffset>-104775</wp:posOffset>
            </wp:positionH>
            <wp:positionV relativeFrom="paragraph">
              <wp:posOffset>-123825</wp:posOffset>
            </wp:positionV>
            <wp:extent cx="1296035" cy="1219200"/>
            <wp:effectExtent l="0" t="0" r="0" b="0"/>
            <wp:wrapNone/>
            <wp:docPr id="1" name="Picture 1" descr="A picture containing symbol, logo, emblem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ymbol, logo, emblem, fon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1832">
        <w:rPr>
          <w:b/>
          <w:bCs/>
          <w:sz w:val="44"/>
          <w:szCs w:val="44"/>
        </w:rPr>
        <w:t>DSA Store</w:t>
      </w:r>
      <w:r w:rsidR="00C16FE3">
        <w:rPr>
          <w:b/>
          <w:bCs/>
          <w:sz w:val="44"/>
          <w:szCs w:val="44"/>
        </w:rPr>
        <w:t xml:space="preserve">  </w:t>
      </w:r>
    </w:p>
    <w:p w14:paraId="70ACB8F3" w14:textId="0FBBAE57" w:rsidR="00ED22D0" w:rsidRDefault="00FE1832" w:rsidP="00FE1832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</w:t>
      </w:r>
      <w:r w:rsidRPr="00FE1832">
        <w:rPr>
          <w:b/>
          <w:bCs/>
          <w:sz w:val="44"/>
          <w:szCs w:val="44"/>
        </w:rPr>
        <w:t>Payroll Deduction Authorization Contract</w:t>
      </w:r>
    </w:p>
    <w:p w14:paraId="67086D09" w14:textId="77777777" w:rsidR="00FE1832" w:rsidRDefault="00FE1832" w:rsidP="00FE1832">
      <w:pPr>
        <w:pStyle w:val="NoSpacing"/>
        <w:jc w:val="center"/>
        <w:rPr>
          <w:rFonts w:ascii="Arial" w:hAnsi="Arial" w:cs="Arial"/>
          <w:bCs/>
          <w:sz w:val="24"/>
          <w:szCs w:val="24"/>
        </w:rPr>
      </w:pPr>
    </w:p>
    <w:p w14:paraId="33B0B5BB" w14:textId="77777777" w:rsidR="00FE1832" w:rsidRDefault="00FE1832" w:rsidP="00FE1832">
      <w:pPr>
        <w:pStyle w:val="NoSpacing"/>
        <w:jc w:val="center"/>
        <w:rPr>
          <w:rFonts w:ascii="Arial" w:hAnsi="Arial" w:cs="Arial"/>
          <w:bCs/>
          <w:sz w:val="24"/>
          <w:szCs w:val="24"/>
        </w:rPr>
      </w:pPr>
    </w:p>
    <w:p w14:paraId="5C8414A9" w14:textId="5DA23985" w:rsidR="00FE1832" w:rsidRDefault="00FE1832" w:rsidP="00FE1832">
      <w:pPr>
        <w:pStyle w:val="NoSpacing"/>
        <w:jc w:val="center"/>
        <w:rPr>
          <w:rFonts w:ascii="Arial" w:hAnsi="Arial" w:cs="Arial"/>
          <w:bCs/>
          <w:sz w:val="24"/>
          <w:szCs w:val="24"/>
        </w:rPr>
      </w:pPr>
      <w:r w:rsidRPr="0055145E">
        <w:rPr>
          <w:rFonts w:ascii="Arial" w:hAnsi="Arial" w:cs="Arial"/>
          <w:bCs/>
          <w:sz w:val="24"/>
          <w:szCs w:val="24"/>
        </w:rPr>
        <w:t xml:space="preserve">One </w:t>
      </w:r>
      <w:r w:rsidR="00375F5A">
        <w:rPr>
          <w:rFonts w:ascii="Arial" w:hAnsi="Arial" w:cs="Arial"/>
          <w:bCs/>
          <w:sz w:val="24"/>
          <w:szCs w:val="24"/>
        </w:rPr>
        <w:t xml:space="preserve">Firearm </w:t>
      </w:r>
      <w:r w:rsidRPr="0055145E">
        <w:rPr>
          <w:rFonts w:ascii="Arial" w:hAnsi="Arial" w:cs="Arial"/>
          <w:bCs/>
          <w:sz w:val="24"/>
          <w:szCs w:val="24"/>
        </w:rPr>
        <w:t xml:space="preserve">per deduction form. </w:t>
      </w:r>
      <w:r w:rsidR="00375F5A">
        <w:rPr>
          <w:rFonts w:ascii="Arial" w:hAnsi="Arial" w:cs="Arial"/>
          <w:bCs/>
          <w:sz w:val="24"/>
          <w:szCs w:val="24"/>
        </w:rPr>
        <w:t>You can add accessories for the firearm which include, Optics, Sights, Adapter plates and holsters</w:t>
      </w:r>
      <w:r w:rsidR="008551FD">
        <w:rPr>
          <w:rFonts w:ascii="Arial" w:hAnsi="Arial" w:cs="Arial"/>
          <w:bCs/>
          <w:sz w:val="24"/>
          <w:szCs w:val="24"/>
        </w:rPr>
        <w:t xml:space="preserve"> only</w:t>
      </w:r>
      <w:r w:rsidR="00375F5A">
        <w:rPr>
          <w:rFonts w:ascii="Arial" w:hAnsi="Arial" w:cs="Arial"/>
          <w:bCs/>
          <w:sz w:val="24"/>
          <w:szCs w:val="24"/>
        </w:rPr>
        <w:t xml:space="preserve">.  </w:t>
      </w:r>
      <w:r w:rsidRPr="0055145E">
        <w:rPr>
          <w:rFonts w:ascii="Arial" w:hAnsi="Arial" w:cs="Arial"/>
          <w:bCs/>
          <w:sz w:val="24"/>
          <w:szCs w:val="24"/>
        </w:rPr>
        <w:t>There will be no refunds on special orders.</w:t>
      </w:r>
      <w:r>
        <w:rPr>
          <w:rFonts w:ascii="Arial" w:hAnsi="Arial" w:cs="Arial"/>
          <w:bCs/>
          <w:sz w:val="24"/>
          <w:szCs w:val="24"/>
        </w:rPr>
        <w:t xml:space="preserve"> Orders must be picked up within </w:t>
      </w:r>
      <w:r w:rsidR="00F729E9">
        <w:rPr>
          <w:rFonts w:ascii="Arial" w:hAnsi="Arial" w:cs="Arial"/>
          <w:bCs/>
          <w:sz w:val="24"/>
          <w:szCs w:val="24"/>
        </w:rPr>
        <w:t xml:space="preserve">2 months of </w:t>
      </w:r>
      <w:r w:rsidR="00BA6363">
        <w:rPr>
          <w:rFonts w:ascii="Arial" w:hAnsi="Arial" w:cs="Arial"/>
          <w:bCs/>
          <w:sz w:val="24"/>
          <w:szCs w:val="24"/>
        </w:rPr>
        <w:t>the order’s</w:t>
      </w:r>
      <w:r w:rsidR="00F729E9">
        <w:rPr>
          <w:rFonts w:ascii="Arial" w:hAnsi="Arial" w:cs="Arial"/>
          <w:bCs/>
          <w:sz w:val="24"/>
          <w:szCs w:val="24"/>
        </w:rPr>
        <w:t xml:space="preserve"> completion date or a refund will be </w:t>
      </w:r>
      <w:r w:rsidR="00375F5A">
        <w:rPr>
          <w:rFonts w:ascii="Arial" w:hAnsi="Arial" w:cs="Arial"/>
          <w:bCs/>
          <w:sz w:val="24"/>
          <w:szCs w:val="24"/>
        </w:rPr>
        <w:t>submitted.</w:t>
      </w:r>
      <w:r w:rsidR="00375F5A" w:rsidRPr="0055145E">
        <w:rPr>
          <w:rFonts w:ascii="Arial" w:hAnsi="Arial" w:cs="Arial"/>
          <w:bCs/>
          <w:sz w:val="24"/>
          <w:szCs w:val="24"/>
        </w:rPr>
        <w:t xml:space="preserve"> Customer</w:t>
      </w:r>
      <w:r w:rsidRPr="0055145E">
        <w:rPr>
          <w:rFonts w:ascii="Arial" w:hAnsi="Arial" w:cs="Arial"/>
          <w:bCs/>
          <w:sz w:val="24"/>
          <w:szCs w:val="24"/>
        </w:rPr>
        <w:t xml:space="preserve"> must complete terms agreed upon in this contract</w:t>
      </w:r>
      <w:r>
        <w:rPr>
          <w:rFonts w:ascii="Arial" w:hAnsi="Arial" w:cs="Arial"/>
          <w:bCs/>
          <w:sz w:val="24"/>
          <w:szCs w:val="24"/>
        </w:rPr>
        <w:t>.</w:t>
      </w:r>
    </w:p>
    <w:p w14:paraId="3A9A0FCE" w14:textId="6431F812" w:rsidR="00FE1832" w:rsidRPr="00FE1832" w:rsidRDefault="00FE1832" w:rsidP="00FE1832">
      <w:pPr>
        <w:pStyle w:val="NoSpacing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420"/>
        <w:gridCol w:w="3870"/>
      </w:tblGrid>
      <w:tr w:rsidR="00A41B68" w14:paraId="678413A0" w14:textId="77777777" w:rsidTr="00A41B68">
        <w:tc>
          <w:tcPr>
            <w:tcW w:w="3415" w:type="dxa"/>
          </w:tcPr>
          <w:p w14:paraId="5FE47306" w14:textId="77777777" w:rsidR="00A41B68" w:rsidRPr="006D08F6" w:rsidRDefault="00A41B68" w:rsidP="00504962">
            <w:pPr>
              <w:rPr>
                <w:b/>
                <w:bCs/>
              </w:rPr>
            </w:pPr>
            <w:r w:rsidRPr="006D08F6">
              <w:rPr>
                <w:b/>
                <w:bCs/>
              </w:rPr>
              <w:t>Name:</w:t>
            </w:r>
          </w:p>
          <w:p w14:paraId="5A1D9567" w14:textId="77777777" w:rsidR="00A41B68" w:rsidRPr="006D08F6" w:rsidRDefault="00A41B68" w:rsidP="00504962">
            <w:pPr>
              <w:rPr>
                <w:b/>
                <w:bCs/>
              </w:rPr>
            </w:pPr>
          </w:p>
          <w:p w14:paraId="3BF983A9" w14:textId="77777777" w:rsidR="00A41B68" w:rsidRPr="006D08F6" w:rsidRDefault="00A41B68" w:rsidP="00504962">
            <w:pPr>
              <w:rPr>
                <w:b/>
                <w:bCs/>
              </w:rPr>
            </w:pPr>
          </w:p>
        </w:tc>
        <w:tc>
          <w:tcPr>
            <w:tcW w:w="3420" w:type="dxa"/>
          </w:tcPr>
          <w:p w14:paraId="6E3CABCE" w14:textId="77777777" w:rsidR="00A41B68" w:rsidRPr="006D08F6" w:rsidRDefault="00A41B68" w:rsidP="00504962">
            <w:pPr>
              <w:rPr>
                <w:b/>
                <w:bCs/>
              </w:rPr>
            </w:pPr>
            <w:r w:rsidRPr="006D08F6">
              <w:rPr>
                <w:b/>
                <w:bCs/>
              </w:rPr>
              <w:t>Phone:</w:t>
            </w:r>
          </w:p>
        </w:tc>
        <w:tc>
          <w:tcPr>
            <w:tcW w:w="3870" w:type="dxa"/>
          </w:tcPr>
          <w:p w14:paraId="2897EDA1" w14:textId="77777777" w:rsidR="00A41B68" w:rsidRPr="006D08F6" w:rsidRDefault="00A41B68" w:rsidP="00504962">
            <w:pPr>
              <w:rPr>
                <w:b/>
                <w:bCs/>
              </w:rPr>
            </w:pPr>
            <w:r w:rsidRPr="006D08F6">
              <w:rPr>
                <w:b/>
                <w:bCs/>
              </w:rPr>
              <w:t>Email:</w:t>
            </w:r>
          </w:p>
        </w:tc>
      </w:tr>
      <w:tr w:rsidR="00A41B68" w14:paraId="7E670BEF" w14:textId="77777777" w:rsidTr="00A41B68">
        <w:tc>
          <w:tcPr>
            <w:tcW w:w="3415" w:type="dxa"/>
          </w:tcPr>
          <w:p w14:paraId="50F1CEAB" w14:textId="56E84BEF" w:rsidR="00A41B68" w:rsidRPr="006D08F6" w:rsidRDefault="00A41B68" w:rsidP="00504962">
            <w:pPr>
              <w:rPr>
                <w:b/>
                <w:bCs/>
              </w:rPr>
            </w:pPr>
            <w:r w:rsidRPr="006D08F6">
              <w:rPr>
                <w:b/>
                <w:bCs/>
              </w:rPr>
              <w:t>Mode</w:t>
            </w:r>
            <w:r w:rsidR="008551FD">
              <w:rPr>
                <w:b/>
                <w:bCs/>
              </w:rPr>
              <w:t>l</w:t>
            </w:r>
            <w:r w:rsidRPr="006D08F6">
              <w:rPr>
                <w:b/>
                <w:bCs/>
              </w:rPr>
              <w:t>:</w:t>
            </w:r>
          </w:p>
          <w:p w14:paraId="67926563" w14:textId="77777777" w:rsidR="00A41B68" w:rsidRPr="006D08F6" w:rsidRDefault="00A41B68" w:rsidP="00504962">
            <w:pPr>
              <w:rPr>
                <w:b/>
                <w:bCs/>
              </w:rPr>
            </w:pPr>
          </w:p>
          <w:p w14:paraId="76487D0D" w14:textId="2D12DEEE" w:rsidR="00A41B68" w:rsidRPr="006D08F6" w:rsidRDefault="008551FD" w:rsidP="0050496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Make:            </w:t>
            </w:r>
          </w:p>
        </w:tc>
        <w:tc>
          <w:tcPr>
            <w:tcW w:w="3420" w:type="dxa"/>
          </w:tcPr>
          <w:p w14:paraId="55F23FC0" w14:textId="3EA87C53" w:rsidR="00A41B68" w:rsidRPr="006D08F6" w:rsidRDefault="008551FD" w:rsidP="00504962">
            <w:pPr>
              <w:rPr>
                <w:b/>
                <w:bCs/>
              </w:rPr>
            </w:pPr>
            <w:r w:rsidRPr="006D08F6">
              <w:rPr>
                <w:b/>
                <w:bCs/>
              </w:rPr>
              <w:t>Serial Number:</w:t>
            </w:r>
          </w:p>
        </w:tc>
        <w:tc>
          <w:tcPr>
            <w:tcW w:w="3870" w:type="dxa"/>
          </w:tcPr>
          <w:p w14:paraId="49849578" w14:textId="0D26FB8E" w:rsidR="00A41B68" w:rsidRPr="006D08F6" w:rsidRDefault="008551FD" w:rsidP="00504962">
            <w:pPr>
              <w:rPr>
                <w:b/>
                <w:bCs/>
              </w:rPr>
            </w:pPr>
            <w:r w:rsidRPr="006D08F6">
              <w:rPr>
                <w:b/>
                <w:bCs/>
              </w:rPr>
              <w:t>Gun Cost:</w:t>
            </w:r>
          </w:p>
        </w:tc>
      </w:tr>
      <w:tr w:rsidR="00A41B68" w14:paraId="2AAA8CC9" w14:textId="77777777" w:rsidTr="008551FD">
        <w:trPr>
          <w:trHeight w:val="800"/>
        </w:trPr>
        <w:tc>
          <w:tcPr>
            <w:tcW w:w="3415" w:type="dxa"/>
          </w:tcPr>
          <w:p w14:paraId="415DB3B9" w14:textId="3076B731" w:rsidR="00A41B68" w:rsidRPr="006D08F6" w:rsidRDefault="008551FD" w:rsidP="00504962">
            <w:pPr>
              <w:rPr>
                <w:b/>
                <w:bCs/>
              </w:rPr>
            </w:pPr>
            <w:r>
              <w:rPr>
                <w:b/>
                <w:bCs/>
              </w:rPr>
              <w:t>Accessory 1 Cost:</w:t>
            </w:r>
          </w:p>
          <w:p w14:paraId="42C48DD5" w14:textId="77777777" w:rsidR="00A41B68" w:rsidRPr="006D08F6" w:rsidRDefault="00A41B68" w:rsidP="00504962">
            <w:pPr>
              <w:rPr>
                <w:b/>
                <w:bCs/>
              </w:rPr>
            </w:pPr>
          </w:p>
        </w:tc>
        <w:tc>
          <w:tcPr>
            <w:tcW w:w="3420" w:type="dxa"/>
          </w:tcPr>
          <w:p w14:paraId="0982051D" w14:textId="258441D8" w:rsidR="00A41B68" w:rsidRPr="006D08F6" w:rsidRDefault="000B4795" w:rsidP="0050496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Accessory </w:t>
            </w:r>
            <w:r w:rsidR="008551FD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Cost:</w:t>
            </w:r>
          </w:p>
        </w:tc>
        <w:tc>
          <w:tcPr>
            <w:tcW w:w="3870" w:type="dxa"/>
          </w:tcPr>
          <w:p w14:paraId="5C0AF01E" w14:textId="0453DA17" w:rsidR="00A41B68" w:rsidRPr="006D08F6" w:rsidRDefault="000B4795" w:rsidP="0050496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Accessory </w:t>
            </w:r>
            <w:r w:rsidR="008551FD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Cost:</w:t>
            </w:r>
          </w:p>
        </w:tc>
      </w:tr>
      <w:tr w:rsidR="000B4795" w14:paraId="5F944BE5" w14:textId="77777777" w:rsidTr="000B4795">
        <w:trPr>
          <w:trHeight w:val="800"/>
        </w:trPr>
        <w:tc>
          <w:tcPr>
            <w:tcW w:w="3415" w:type="dxa"/>
            <w:tcBorders>
              <w:bottom w:val="single" w:sz="4" w:space="0" w:color="auto"/>
            </w:tcBorders>
          </w:tcPr>
          <w:p w14:paraId="706189E3" w14:textId="42518B6D" w:rsidR="000B4795" w:rsidRPr="006D08F6" w:rsidRDefault="000B4795" w:rsidP="0050496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Accessory </w:t>
            </w:r>
            <w:r w:rsidR="008551FD">
              <w:rPr>
                <w:b/>
                <w:bCs/>
              </w:rPr>
              <w:t xml:space="preserve">4 </w:t>
            </w:r>
            <w:r>
              <w:rPr>
                <w:b/>
                <w:bCs/>
              </w:rPr>
              <w:t>Cost: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68F3BF8D" w14:textId="36CD950B" w:rsidR="000B4795" w:rsidRPr="006D08F6" w:rsidRDefault="000B4795" w:rsidP="00504962">
            <w:pPr>
              <w:rPr>
                <w:b/>
                <w:bCs/>
              </w:rPr>
            </w:pPr>
            <w:r>
              <w:rPr>
                <w:b/>
                <w:bCs/>
              </w:rPr>
              <w:t>Sales Tax: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6A086840" w14:textId="07DB947A" w:rsidR="000B4795" w:rsidRPr="006D08F6" w:rsidRDefault="000B4795" w:rsidP="00504962">
            <w:pPr>
              <w:rPr>
                <w:b/>
                <w:bCs/>
              </w:rPr>
            </w:pPr>
            <w:r>
              <w:rPr>
                <w:b/>
                <w:bCs/>
              </w:rPr>
              <w:t>Dros:</w:t>
            </w:r>
          </w:p>
        </w:tc>
      </w:tr>
      <w:tr w:rsidR="00A41B68" w14:paraId="0571CB40" w14:textId="77777777" w:rsidTr="00A41B68">
        <w:tc>
          <w:tcPr>
            <w:tcW w:w="3415" w:type="dxa"/>
            <w:tcBorders>
              <w:bottom w:val="single" w:sz="4" w:space="0" w:color="auto"/>
            </w:tcBorders>
          </w:tcPr>
          <w:p w14:paraId="6BE7C559" w14:textId="77777777" w:rsidR="00A41B68" w:rsidRPr="006D08F6" w:rsidRDefault="00A41B68" w:rsidP="00504962">
            <w:pPr>
              <w:rPr>
                <w:b/>
                <w:bCs/>
              </w:rPr>
            </w:pPr>
            <w:r w:rsidRPr="006D08F6">
              <w:rPr>
                <w:b/>
                <w:bCs/>
              </w:rPr>
              <w:t>Total Cost:</w:t>
            </w:r>
          </w:p>
          <w:p w14:paraId="358AC85D" w14:textId="77777777" w:rsidR="00A41B68" w:rsidRPr="006D08F6" w:rsidRDefault="00A41B68" w:rsidP="00504962">
            <w:pPr>
              <w:rPr>
                <w:b/>
                <w:bCs/>
              </w:rPr>
            </w:pPr>
          </w:p>
          <w:p w14:paraId="28357A51" w14:textId="77777777" w:rsidR="00A41B68" w:rsidRPr="006D08F6" w:rsidRDefault="00A41B68" w:rsidP="00504962">
            <w:pPr>
              <w:rPr>
                <w:b/>
                <w:bCs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26A249CC" w14:textId="0A8708C2" w:rsidR="00A41B68" w:rsidRPr="006D08F6" w:rsidRDefault="00A41B68" w:rsidP="00504962">
            <w:pPr>
              <w:rPr>
                <w:b/>
                <w:bCs/>
              </w:rPr>
            </w:pPr>
            <w:r w:rsidRPr="006D08F6">
              <w:rPr>
                <w:b/>
                <w:bCs/>
              </w:rPr>
              <w:t># of Payrolls:</w:t>
            </w:r>
            <w:r w:rsidR="00C10C13" w:rsidRPr="006D08F6">
              <w:rPr>
                <w:b/>
                <w:bCs/>
              </w:rPr>
              <w:t xml:space="preserve">  </w:t>
            </w:r>
            <w:r w:rsidRPr="006D08F6">
              <w:rPr>
                <w:b/>
                <w:bCs/>
              </w:rPr>
              <w:t xml:space="preserve"> 4 PR     6 PR     8 PR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3AF5DED1" w14:textId="77777777" w:rsidR="00A41B68" w:rsidRPr="006D08F6" w:rsidRDefault="00A41B68" w:rsidP="00504962">
            <w:pPr>
              <w:rPr>
                <w:b/>
                <w:bCs/>
              </w:rPr>
            </w:pPr>
            <w:r w:rsidRPr="006D08F6">
              <w:rPr>
                <w:b/>
                <w:bCs/>
              </w:rPr>
              <w:t>Amount Per payroll:</w:t>
            </w:r>
          </w:p>
        </w:tc>
      </w:tr>
    </w:tbl>
    <w:p w14:paraId="393275F8" w14:textId="77777777" w:rsidR="00A41B68" w:rsidRDefault="00A41B68" w:rsidP="00FE1832">
      <w:pPr>
        <w:jc w:val="center"/>
        <w:rPr>
          <w:sz w:val="24"/>
          <w:szCs w:val="24"/>
        </w:rPr>
      </w:pPr>
    </w:p>
    <w:p w14:paraId="3768C9C2" w14:textId="37A2BAB7" w:rsidR="00FE1832" w:rsidRDefault="00FE1832" w:rsidP="00FE1832">
      <w:pPr>
        <w:jc w:val="center"/>
        <w:rPr>
          <w:sz w:val="24"/>
          <w:szCs w:val="24"/>
        </w:rPr>
      </w:pPr>
      <w:r w:rsidRPr="00FE1832">
        <w:rPr>
          <w:sz w:val="24"/>
          <w:szCs w:val="24"/>
        </w:rPr>
        <w:t>I authorize the DSA to deduct the amount listed in the above contract and agree to the terms as listed.</w:t>
      </w:r>
    </w:p>
    <w:p w14:paraId="0F5F755A" w14:textId="202FCA18" w:rsidR="00FE1832" w:rsidRDefault="00FE1832" w:rsidP="00FE1832">
      <w:pPr>
        <w:jc w:val="center"/>
        <w:rPr>
          <w:sz w:val="24"/>
          <w:szCs w:val="24"/>
        </w:rPr>
      </w:pPr>
    </w:p>
    <w:p w14:paraId="44166075" w14:textId="5AF0AD66" w:rsidR="00FE1832" w:rsidRDefault="00FE1832" w:rsidP="00AB3977">
      <w:pPr>
        <w:rPr>
          <w:sz w:val="24"/>
          <w:szCs w:val="24"/>
          <w:u w:val="single"/>
        </w:rPr>
      </w:pPr>
      <w:r w:rsidRPr="00FE1832">
        <w:rPr>
          <w:sz w:val="24"/>
          <w:szCs w:val="24"/>
          <w:u w:val="single"/>
        </w:rPr>
        <w:t>Signature: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Date: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A5E56A6" w14:textId="77777777" w:rsidR="002C4906" w:rsidRDefault="002C4906" w:rsidP="002C4906">
      <w:pPr>
        <w:tabs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t>Completed by:</w:t>
      </w:r>
      <w:r>
        <w:rPr>
          <w:sz w:val="24"/>
          <w:szCs w:val="24"/>
        </w:rPr>
        <w:tab/>
      </w:r>
    </w:p>
    <w:p w14:paraId="2D6EE90A" w14:textId="1B2D5986" w:rsidR="00AB3977" w:rsidRDefault="00AB3977" w:rsidP="00C16FE3">
      <w:pPr>
        <w:tabs>
          <w:tab w:val="left" w:pos="990"/>
        </w:tabs>
        <w:rPr>
          <w:sz w:val="24"/>
          <w:szCs w:val="24"/>
        </w:rPr>
      </w:pPr>
    </w:p>
    <w:p w14:paraId="13BA0429" w14:textId="3681D277" w:rsidR="00C10C13" w:rsidRDefault="00C10C13" w:rsidP="00C16FE3">
      <w:pPr>
        <w:tabs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t>Office use only: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15"/>
        <w:gridCol w:w="3420"/>
        <w:gridCol w:w="3870"/>
      </w:tblGrid>
      <w:tr w:rsidR="00C10C13" w14:paraId="12182BF3" w14:textId="77777777" w:rsidTr="00C10C13">
        <w:trPr>
          <w:trHeight w:val="962"/>
        </w:trPr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</w:tcPr>
          <w:p w14:paraId="131AB316" w14:textId="22616A46" w:rsidR="00C10C13" w:rsidRPr="006D08F6" w:rsidRDefault="00C10C13" w:rsidP="00504962">
            <w:pPr>
              <w:rPr>
                <w:b/>
                <w:bCs/>
              </w:rPr>
            </w:pPr>
            <w:r w:rsidRPr="006D08F6">
              <w:rPr>
                <w:b/>
                <w:bCs/>
              </w:rPr>
              <w:t>PR # Begin:</w:t>
            </w:r>
          </w:p>
          <w:p w14:paraId="0254FD55" w14:textId="5B9EB48F" w:rsidR="00C10C13" w:rsidRPr="006D08F6" w:rsidRDefault="00C10C13" w:rsidP="00504962">
            <w:pPr>
              <w:rPr>
                <w:b/>
                <w:bCs/>
              </w:rPr>
            </w:pPr>
          </w:p>
          <w:p w14:paraId="11874B0C" w14:textId="77777777" w:rsidR="00C10C13" w:rsidRPr="006D08F6" w:rsidRDefault="00C10C13" w:rsidP="00504962">
            <w:pPr>
              <w:rPr>
                <w:b/>
                <w:bCs/>
              </w:rPr>
            </w:pPr>
          </w:p>
          <w:p w14:paraId="0E56C270" w14:textId="77777777" w:rsidR="00C10C13" w:rsidRPr="006D08F6" w:rsidRDefault="00C10C13" w:rsidP="00504962">
            <w:pPr>
              <w:rPr>
                <w:b/>
                <w:bCs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316DFA36" w14:textId="77777777" w:rsidR="00C10C13" w:rsidRPr="006D08F6" w:rsidRDefault="00C10C13" w:rsidP="00504962">
            <w:pPr>
              <w:rPr>
                <w:b/>
                <w:bCs/>
              </w:rPr>
            </w:pPr>
            <w:r w:rsidRPr="006D08F6">
              <w:rPr>
                <w:b/>
                <w:bCs/>
              </w:rPr>
              <w:t>PR # Complete: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6324B3F2" w14:textId="77777777" w:rsidR="00C10C13" w:rsidRPr="006D08F6" w:rsidRDefault="00C10C13" w:rsidP="00504962">
            <w:pPr>
              <w:rPr>
                <w:b/>
                <w:bCs/>
              </w:rPr>
            </w:pPr>
          </w:p>
        </w:tc>
      </w:tr>
      <w:tr w:rsidR="00C10C13" w14:paraId="042895B5" w14:textId="77777777" w:rsidTr="00C10C13">
        <w:trPr>
          <w:trHeight w:val="1052"/>
        </w:trPr>
        <w:tc>
          <w:tcPr>
            <w:tcW w:w="3415" w:type="dxa"/>
            <w:tcBorders>
              <w:top w:val="single" w:sz="4" w:space="0" w:color="auto"/>
            </w:tcBorders>
          </w:tcPr>
          <w:p w14:paraId="37E3552C" w14:textId="7356FD56" w:rsidR="00C10C13" w:rsidRPr="006D08F6" w:rsidRDefault="00C10C13" w:rsidP="00504962">
            <w:pPr>
              <w:rPr>
                <w:b/>
                <w:bCs/>
              </w:rPr>
            </w:pPr>
            <w:r w:rsidRPr="006D08F6">
              <w:rPr>
                <w:b/>
                <w:bCs/>
              </w:rPr>
              <w:t>Added to order: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27475992" w14:textId="31866CC6" w:rsidR="00C10C13" w:rsidRPr="006D08F6" w:rsidRDefault="00C10C13" w:rsidP="00504962">
            <w:pPr>
              <w:rPr>
                <w:b/>
                <w:bCs/>
              </w:rPr>
            </w:pPr>
            <w:r w:rsidRPr="006D08F6">
              <w:rPr>
                <w:b/>
                <w:bCs/>
              </w:rPr>
              <w:t>Arrived in store:</w:t>
            </w:r>
          </w:p>
        </w:tc>
        <w:tc>
          <w:tcPr>
            <w:tcW w:w="3870" w:type="dxa"/>
            <w:tcBorders>
              <w:top w:val="single" w:sz="4" w:space="0" w:color="auto"/>
            </w:tcBorders>
          </w:tcPr>
          <w:p w14:paraId="7743EEAF" w14:textId="4947B89C" w:rsidR="00C10C13" w:rsidRPr="006D08F6" w:rsidRDefault="00C10C13" w:rsidP="00504962">
            <w:pPr>
              <w:rPr>
                <w:b/>
                <w:bCs/>
              </w:rPr>
            </w:pPr>
            <w:r w:rsidRPr="006D08F6">
              <w:rPr>
                <w:b/>
                <w:bCs/>
              </w:rPr>
              <w:t>Customer Notified:</w:t>
            </w:r>
          </w:p>
        </w:tc>
      </w:tr>
    </w:tbl>
    <w:p w14:paraId="4D529316" w14:textId="4325263B" w:rsidR="00C10C13" w:rsidRDefault="00C10C13" w:rsidP="00C16FE3">
      <w:pPr>
        <w:tabs>
          <w:tab w:val="left" w:pos="990"/>
        </w:tabs>
        <w:rPr>
          <w:sz w:val="24"/>
          <w:szCs w:val="24"/>
        </w:rPr>
      </w:pPr>
    </w:p>
    <w:p w14:paraId="54583326" w14:textId="7EE222B9" w:rsidR="007A5F65" w:rsidRDefault="00C10C13" w:rsidP="005725C1">
      <w:pPr>
        <w:tabs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648AED75" w14:textId="4D12F7CB" w:rsidR="00AB3977" w:rsidRPr="00F47AB7" w:rsidRDefault="00F47AB7" w:rsidP="00F47AB7">
      <w:pPr>
        <w:tabs>
          <w:tab w:val="left" w:pos="990"/>
          <w:tab w:val="left" w:pos="7500"/>
          <w:tab w:val="left" w:pos="8940"/>
        </w:tabs>
        <w:rPr>
          <w:b/>
          <w:bCs/>
          <w:sz w:val="24"/>
          <w:szCs w:val="24"/>
        </w:rPr>
      </w:pPr>
      <w:r w:rsidRPr="00F47AB7">
        <w:rPr>
          <w:b/>
          <w:bCs/>
          <w:sz w:val="24"/>
          <w:szCs w:val="24"/>
        </w:rPr>
        <w:tab/>
      </w:r>
    </w:p>
    <w:sectPr w:rsidR="00AB3977" w:rsidRPr="00F47AB7" w:rsidSect="00FE18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D2434" w14:textId="77777777" w:rsidR="00C16FE3" w:rsidRDefault="00C16FE3" w:rsidP="00C16FE3">
      <w:pPr>
        <w:spacing w:after="0" w:line="240" w:lineRule="auto"/>
      </w:pPr>
      <w:r>
        <w:separator/>
      </w:r>
    </w:p>
  </w:endnote>
  <w:endnote w:type="continuationSeparator" w:id="0">
    <w:p w14:paraId="5572C77F" w14:textId="77777777" w:rsidR="00C16FE3" w:rsidRDefault="00C16FE3" w:rsidP="00C16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B2200" w14:textId="77777777" w:rsidR="00C16FE3" w:rsidRDefault="00C16FE3" w:rsidP="00C16FE3">
      <w:pPr>
        <w:spacing w:after="0" w:line="240" w:lineRule="auto"/>
      </w:pPr>
      <w:r>
        <w:separator/>
      </w:r>
    </w:p>
  </w:footnote>
  <w:footnote w:type="continuationSeparator" w:id="0">
    <w:p w14:paraId="78326B76" w14:textId="77777777" w:rsidR="00C16FE3" w:rsidRDefault="00C16FE3" w:rsidP="00C16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56B"/>
    <w:rsid w:val="000B4795"/>
    <w:rsid w:val="002C4906"/>
    <w:rsid w:val="00375F5A"/>
    <w:rsid w:val="003F156B"/>
    <w:rsid w:val="005725C1"/>
    <w:rsid w:val="005B0BB1"/>
    <w:rsid w:val="006D08F6"/>
    <w:rsid w:val="007A5F65"/>
    <w:rsid w:val="007E5480"/>
    <w:rsid w:val="008551FD"/>
    <w:rsid w:val="00A41B68"/>
    <w:rsid w:val="00AB3977"/>
    <w:rsid w:val="00AF351E"/>
    <w:rsid w:val="00BA6363"/>
    <w:rsid w:val="00C10C13"/>
    <w:rsid w:val="00C16FE3"/>
    <w:rsid w:val="00D02E6F"/>
    <w:rsid w:val="00ED22D0"/>
    <w:rsid w:val="00F47AB7"/>
    <w:rsid w:val="00F729E9"/>
    <w:rsid w:val="00FE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A7183"/>
  <w15:chartTrackingRefBased/>
  <w15:docId w15:val="{71BC5C4F-777B-4ABF-9BE1-11AE9B99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1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E1832"/>
    <w:pPr>
      <w:spacing w:after="0" w:line="240" w:lineRule="auto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16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FE3"/>
  </w:style>
  <w:style w:type="paragraph" w:styleId="Footer">
    <w:name w:val="footer"/>
    <w:basedOn w:val="Normal"/>
    <w:link w:val="FooterChar"/>
    <w:uiPriority w:val="99"/>
    <w:unhideWhenUsed/>
    <w:rsid w:val="00C16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Kuhn</dc:creator>
  <cp:keywords/>
  <dc:description/>
  <cp:lastModifiedBy>Louisa Hicks</cp:lastModifiedBy>
  <cp:revision>5</cp:revision>
  <cp:lastPrinted>2023-11-13T21:20:00Z</cp:lastPrinted>
  <dcterms:created xsi:type="dcterms:W3CDTF">2023-11-13T19:41:00Z</dcterms:created>
  <dcterms:modified xsi:type="dcterms:W3CDTF">2023-11-13T21:20:00Z</dcterms:modified>
</cp:coreProperties>
</file>